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C486A91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C2F1D">
                    <w:rPr>
                      <w:sz w:val="24"/>
                    </w:rPr>
                    <w:t>September 30,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33C876C4" w:rsidR="00AC1018" w:rsidRPr="00BA033F" w:rsidRDefault="006C2F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B7873AB" w:rsidR="0066719F" w:rsidRPr="00BA033F" w:rsidRDefault="006C2F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Impact of Social Isolation on the Brain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D9A4EE7" w:rsidR="0066719F" w:rsidRPr="00BA033F" w:rsidRDefault="006C2F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6C2F1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6C2F1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6C2F1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6C2F1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6C2F1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6C2F1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6C2F1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8918BC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0100E9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C2F1D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835542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83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2020-08-07T19:33:00Z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