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B84797A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16C75">
                    <w:rPr>
                      <w:sz w:val="24"/>
                    </w:rPr>
                    <w:t>March 10,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97DA743" w:rsidR="00AC1018" w:rsidRPr="00BA033F" w:rsidRDefault="00716C7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FFF22C3" w:rsidR="0066719F" w:rsidRPr="00BA033F" w:rsidRDefault="00716C7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Discussing a Dementia Diagnosis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BB703D9" w:rsidR="0066719F" w:rsidRPr="00BA033F" w:rsidRDefault="00716C75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716C75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716C75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716C75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716C75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716C75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716C75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716C75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86C1A82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944E4BD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16C75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836E76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83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2021-01-14T18:47:00Z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