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810937D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4B03">
                    <w:rPr>
                      <w:sz w:val="24"/>
                    </w:rPr>
                    <w:t>April 22,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5DB4E06" w:rsidR="00AC1018" w:rsidRPr="00BA033F" w:rsidRDefault="00C04B0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9013C88" w:rsidR="0066719F" w:rsidRPr="00BA033F" w:rsidRDefault="00C04B0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Living Well with Parkinson’s Disease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07DD623" w:rsidR="0066719F" w:rsidRPr="00BA033F" w:rsidRDefault="00C04B0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04B0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04B0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04B0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04B0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04B0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04B0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04B0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B400F0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FEB8E3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04B03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1B5591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1B5591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2021-03-03T17:49:00Z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