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F888" w14:textId="77777777" w:rsidR="00E9741A" w:rsidRDefault="00C34CB6">
      <w:pPr>
        <w:pStyle w:val="BodyA"/>
        <w:spacing w:before="20" w:after="20"/>
        <w:ind w:left="284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746595A9" wp14:editId="782B7797">
            <wp:extent cx="854909" cy="860389"/>
            <wp:effectExtent l="0" t="0" r="0" b="0"/>
            <wp:docPr id="1073741825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drawing&#10;&#10;Description automatically generated" descr="A picture containing drawing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909" cy="860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4916C6B" w14:textId="77777777" w:rsidR="00E9741A" w:rsidRDefault="00C34CB6">
      <w:pPr>
        <w:pStyle w:val="BodyA"/>
        <w:spacing w:before="20" w:after="20"/>
        <w:ind w:left="284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Board Skills Matrix Assessment Tool</w:t>
      </w:r>
    </w:p>
    <w:p w14:paraId="09F93E2F" w14:textId="77777777" w:rsidR="00E9741A" w:rsidRDefault="00E9741A">
      <w:pPr>
        <w:pStyle w:val="BodyA"/>
        <w:spacing w:before="20" w:after="20"/>
        <w:ind w:left="284"/>
        <w:jc w:val="center"/>
        <w:rPr>
          <w:rFonts w:ascii="Helvetica" w:eastAsia="Helvetica" w:hAnsi="Helvetica" w:cs="Helvetica"/>
          <w:sz w:val="24"/>
          <w:szCs w:val="24"/>
        </w:rPr>
      </w:pPr>
    </w:p>
    <w:p w14:paraId="39D3478C" w14:textId="77777777" w:rsidR="00E9741A" w:rsidRDefault="00C34CB6">
      <w:pPr>
        <w:pStyle w:val="BodyA"/>
        <w:spacing w:before="20" w:after="20"/>
        <w:ind w:left="284"/>
        <w:jc w:val="center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The purpose of this Board skills matrix tool is for you to assess your skills/expertise that you bring to a corporate board to help you articulate your board value proposition. Go through the </w:t>
      </w:r>
      <w:r>
        <w:rPr>
          <w:rFonts w:ascii="Helvetica" w:hAnsi="Helvetica"/>
          <w:sz w:val="24"/>
          <w:szCs w:val="24"/>
        </w:rPr>
        <w:t>skills/expertise and rank yourself on a scale of 1 to 3, 3 being the highest level of proficiency (this is where you have expertise). See below in the chart the ranking definitions.</w:t>
      </w:r>
    </w:p>
    <w:p w14:paraId="796CA1B8" w14:textId="77777777" w:rsidR="00E9741A" w:rsidRDefault="00E9741A">
      <w:pPr>
        <w:pStyle w:val="BodyA"/>
        <w:spacing w:before="20" w:after="20"/>
        <w:ind w:left="284"/>
        <w:rPr>
          <w:rFonts w:ascii="Helvetica" w:eastAsia="Helvetica" w:hAnsi="Helvetica" w:cs="Helvetica"/>
          <w:sz w:val="24"/>
          <w:szCs w:val="24"/>
        </w:rPr>
      </w:pPr>
    </w:p>
    <w:tbl>
      <w:tblPr>
        <w:tblW w:w="9531" w:type="dxa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5"/>
        <w:gridCol w:w="2966"/>
      </w:tblGrid>
      <w:tr w:rsidR="00E9741A" w14:paraId="67030C22" w14:textId="77777777" w:rsidTr="00DF7903">
        <w:trPr>
          <w:trHeight w:hRule="exact" w:val="1448"/>
        </w:trPr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7850435" w14:textId="77777777" w:rsidR="00E9741A" w:rsidRDefault="00C34CB6">
            <w:pPr>
              <w:pStyle w:val="BodyA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Skills/Expertise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4FF428B" w14:textId="77777777" w:rsidR="00E9741A" w:rsidRPr="00DF7903" w:rsidRDefault="00C34CB6">
            <w:pPr>
              <w:pStyle w:val="BodyB"/>
              <w:ind w:left="284"/>
              <w:rPr>
                <w:rFonts w:ascii="Helvetica" w:eastAsia="Helvetica" w:hAnsi="Helvetica" w:cs="Helvetica"/>
                <w:sz w:val="22"/>
                <w:szCs w:val="22"/>
              </w:rPr>
            </w:pPr>
            <w:r w:rsidRPr="00DF7903">
              <w:rPr>
                <w:rFonts w:ascii="Helvetica" w:hAnsi="Helvetica"/>
                <w:b/>
                <w:bCs/>
                <w:sz w:val="22"/>
                <w:szCs w:val="22"/>
              </w:rPr>
              <w:t xml:space="preserve">Ranking </w:t>
            </w:r>
          </w:p>
          <w:p w14:paraId="6FA88770" w14:textId="77777777" w:rsidR="00E9741A" w:rsidRPr="00DF7903" w:rsidRDefault="00C34CB6">
            <w:pPr>
              <w:pStyle w:val="BodyB"/>
              <w:ind w:left="284"/>
              <w:rPr>
                <w:rFonts w:ascii="Helvetica" w:eastAsia="Helvetica" w:hAnsi="Helvetica" w:cs="Helvetica"/>
                <w:sz w:val="22"/>
                <w:szCs w:val="22"/>
              </w:rPr>
            </w:pPr>
            <w:r w:rsidRPr="00DF7903">
              <w:rPr>
                <w:rFonts w:ascii="Helvetica" w:hAnsi="Helvetica"/>
                <w:b/>
                <w:bCs/>
                <w:sz w:val="22"/>
                <w:szCs w:val="22"/>
              </w:rPr>
              <w:t>1= no proficiency</w:t>
            </w:r>
          </w:p>
          <w:p w14:paraId="2F60D5B0" w14:textId="2A510FAA" w:rsidR="00E9741A" w:rsidRPr="00DF7903" w:rsidRDefault="00C34CB6" w:rsidP="00DF7903">
            <w:pPr>
              <w:pStyle w:val="BodyB"/>
              <w:ind w:left="284" w:right="-219"/>
              <w:rPr>
                <w:rFonts w:ascii="Helvetica" w:eastAsia="Helvetica" w:hAnsi="Helvetica" w:cs="Helvetica"/>
                <w:sz w:val="22"/>
                <w:szCs w:val="22"/>
              </w:rPr>
            </w:pPr>
            <w:r w:rsidRPr="00DF7903">
              <w:rPr>
                <w:rFonts w:ascii="Helvetica" w:hAnsi="Helvetica"/>
                <w:b/>
                <w:bCs/>
                <w:sz w:val="22"/>
                <w:szCs w:val="22"/>
              </w:rPr>
              <w:t>2= some prof</w:t>
            </w:r>
            <w:r w:rsidR="00DF7903">
              <w:rPr>
                <w:rFonts w:ascii="Helvetica" w:hAnsi="Helvetica"/>
                <w:b/>
                <w:bCs/>
                <w:sz w:val="22"/>
                <w:szCs w:val="22"/>
              </w:rPr>
              <w:t>i</w:t>
            </w:r>
            <w:r w:rsidRPr="00DF7903">
              <w:rPr>
                <w:rFonts w:ascii="Helvetica" w:hAnsi="Helvetica"/>
                <w:b/>
                <w:bCs/>
                <w:sz w:val="22"/>
                <w:szCs w:val="22"/>
              </w:rPr>
              <w:t>ciency</w:t>
            </w:r>
          </w:p>
          <w:p w14:paraId="30F2A079" w14:textId="77777777" w:rsidR="00E9741A" w:rsidRDefault="00C34CB6">
            <w:pPr>
              <w:pStyle w:val="BodyB"/>
              <w:ind w:left="284"/>
            </w:pPr>
            <w:r w:rsidRPr="00DF7903">
              <w:rPr>
                <w:rFonts w:ascii="Helvetica" w:hAnsi="Helvetica"/>
                <w:b/>
                <w:bCs/>
                <w:sz w:val="22"/>
                <w:szCs w:val="22"/>
              </w:rPr>
              <w:t>3= expert</w:t>
            </w:r>
          </w:p>
        </w:tc>
      </w:tr>
      <w:tr w:rsidR="00E9741A" w14:paraId="0ECAAC36" w14:textId="77777777" w:rsidTr="00DF7903">
        <w:trPr>
          <w:trHeight w:hRule="exact" w:val="548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AF56DCF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Governance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48288E6" w14:textId="77777777" w:rsidR="00E9741A" w:rsidRDefault="00E9741A"/>
        </w:tc>
      </w:tr>
      <w:tr w:rsidR="00E9741A" w14:paraId="46C19EE3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03D4021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Board Experience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8D1E16C" w14:textId="77777777" w:rsidR="00E9741A" w:rsidRDefault="00E9741A"/>
        </w:tc>
      </w:tr>
      <w:tr w:rsidR="00E9741A" w14:paraId="037617EE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CF93C37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Committee Experience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087C3F9" w14:textId="77777777" w:rsidR="00E9741A" w:rsidRDefault="00E9741A"/>
        </w:tc>
      </w:tr>
      <w:tr w:rsidR="00E9741A" w14:paraId="1E293F53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480AB39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Chair Experience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7359887" w14:textId="77777777" w:rsidR="00E9741A" w:rsidRDefault="00E9741A"/>
        </w:tc>
      </w:tr>
      <w:tr w:rsidR="00E9741A" w14:paraId="525D9750" w14:textId="77777777" w:rsidTr="00DF7903">
        <w:trPr>
          <w:trHeight w:hRule="exact" w:val="56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F6F032F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Leadership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0D9E61C" w14:textId="77777777" w:rsidR="00E9741A" w:rsidRDefault="00E9741A"/>
        </w:tc>
      </w:tr>
      <w:tr w:rsidR="00E9741A" w14:paraId="30114E6F" w14:textId="77777777" w:rsidTr="00DF7903">
        <w:trPr>
          <w:trHeight w:hRule="exact" w:val="477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B82BB6A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CEO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15CCC2B" w14:textId="77777777" w:rsidR="00E9741A" w:rsidRDefault="00E9741A"/>
        </w:tc>
      </w:tr>
      <w:tr w:rsidR="00E9741A" w14:paraId="6009CD2E" w14:textId="77777777" w:rsidTr="00DF7903">
        <w:trPr>
          <w:trHeight w:hRule="exact" w:val="505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2FAD6BC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COO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C0CBF0B" w14:textId="77777777" w:rsidR="00E9741A" w:rsidRDefault="00E9741A"/>
        </w:tc>
      </w:tr>
      <w:tr w:rsidR="00E9741A" w14:paraId="34D14F2E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31142C9" w14:textId="77777777" w:rsidR="00E9741A" w:rsidRDefault="00C34CB6">
            <w:pPr>
              <w:pStyle w:val="Body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left="284"/>
              <w:outlineLvl w:val="0"/>
            </w:pPr>
            <w:r>
              <w:rPr>
                <w:rFonts w:ascii="Helvetica" w:hAnsi="Helvetica"/>
                <w:sz w:val="20"/>
                <w:szCs w:val="20"/>
              </w:rPr>
              <w:t xml:space="preserve">  CFO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83C1A7E" w14:textId="77777777" w:rsidR="00E9741A" w:rsidRDefault="00E9741A"/>
        </w:tc>
      </w:tr>
      <w:tr w:rsidR="00E9741A" w14:paraId="721F8C65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CD777D8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Other C-level roles____________________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11D7508" w14:textId="77777777" w:rsidR="00E9741A" w:rsidRDefault="00E9741A"/>
        </w:tc>
      </w:tr>
      <w:tr w:rsidR="00E9741A" w14:paraId="449794AE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F59EC63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Senior Management / Partner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7CE68CE" w14:textId="77777777" w:rsidR="00E9741A" w:rsidRDefault="00E9741A"/>
        </w:tc>
      </w:tr>
      <w:tr w:rsidR="00E9741A" w14:paraId="016560E7" w14:textId="77777777" w:rsidTr="00DF7903">
        <w:trPr>
          <w:trHeight w:hRule="exact" w:val="56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62FBC25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Relevant Industry Knowledge/Experience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0517E40" w14:textId="77777777" w:rsidR="00E9741A" w:rsidRDefault="00E9741A"/>
        </w:tc>
      </w:tr>
      <w:tr w:rsidR="00E9741A" w14:paraId="0AC38D97" w14:textId="77777777" w:rsidTr="00DF7903">
        <w:trPr>
          <w:trHeight w:hRule="exact" w:val="477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94336F1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 xml:space="preserve">Mining &amp; Natural </w:t>
            </w:r>
            <w:r>
              <w:rPr>
                <w:rFonts w:ascii="Helvetica" w:hAnsi="Helvetica"/>
                <w:sz w:val="20"/>
                <w:szCs w:val="20"/>
              </w:rPr>
              <w:t>Resources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29F77CC" w14:textId="77777777" w:rsidR="00E9741A" w:rsidRDefault="00E9741A"/>
        </w:tc>
      </w:tr>
      <w:tr w:rsidR="00E9741A" w14:paraId="484E49B6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B1B85BB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 xml:space="preserve">Financial Services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9E604AE" w14:textId="77777777" w:rsidR="00E9741A" w:rsidRDefault="00E9741A"/>
        </w:tc>
      </w:tr>
      <w:tr w:rsidR="00E9741A" w14:paraId="1ABF7CD3" w14:textId="77777777" w:rsidTr="00DF7903">
        <w:trPr>
          <w:trHeight w:hRule="exact" w:val="49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E6E99A3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lastRenderedPageBreak/>
              <w:t xml:space="preserve">Infrastructure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4091033" w14:textId="77777777" w:rsidR="00E9741A" w:rsidRDefault="00E9741A"/>
        </w:tc>
      </w:tr>
      <w:tr w:rsidR="00E9741A" w14:paraId="3BB5DB0B" w14:textId="77777777" w:rsidTr="00DF7903">
        <w:trPr>
          <w:trHeight w:hRule="exact" w:val="42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F246DB7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Real Estate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391CEC2" w14:textId="77777777" w:rsidR="00E9741A" w:rsidRDefault="00E9741A"/>
        </w:tc>
      </w:tr>
      <w:tr w:rsidR="00E9741A" w14:paraId="23F21BFD" w14:textId="77777777" w:rsidTr="00DF7903">
        <w:trPr>
          <w:trHeight w:hRule="exact" w:val="520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AA1047F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Oil &amp; gas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E364B43" w14:textId="77777777" w:rsidR="00E9741A" w:rsidRDefault="00E9741A"/>
        </w:tc>
      </w:tr>
      <w:tr w:rsidR="00E9741A" w14:paraId="1FAFC809" w14:textId="77777777" w:rsidTr="00DF7903">
        <w:trPr>
          <w:trHeight w:hRule="exact" w:val="534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A2879CD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Consumer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DD56C7D" w14:textId="77777777" w:rsidR="00E9741A" w:rsidRDefault="00E9741A"/>
        </w:tc>
      </w:tr>
      <w:tr w:rsidR="00E9741A" w14:paraId="322BC8E9" w14:textId="77777777" w:rsidTr="00DF7903">
        <w:trPr>
          <w:trHeight w:hRule="exact" w:val="576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599C5D4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Health care, Life Sciences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7473792" w14:textId="77777777" w:rsidR="00E9741A" w:rsidRDefault="00E9741A"/>
        </w:tc>
      </w:tr>
      <w:tr w:rsidR="00E9741A" w14:paraId="314A2480" w14:textId="77777777" w:rsidTr="00DF7903">
        <w:trPr>
          <w:trHeight w:hRule="exact" w:val="644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4C7698F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Technology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12987C4" w14:textId="77777777" w:rsidR="00E9741A" w:rsidRDefault="00E9741A"/>
        </w:tc>
      </w:tr>
      <w:tr w:rsidR="00E9741A" w14:paraId="00137E9A" w14:textId="77777777" w:rsidTr="00DF7903">
        <w:trPr>
          <w:trHeight w:hRule="exact" w:val="672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467021F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Public sector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EC9000A" w14:textId="77777777" w:rsidR="00E9741A" w:rsidRDefault="00E9741A"/>
        </w:tc>
      </w:tr>
      <w:tr w:rsidR="00E9741A" w14:paraId="26CE6BED" w14:textId="77777777" w:rsidTr="00DF7903">
        <w:trPr>
          <w:trHeight w:hRule="exact" w:val="46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6EC98AA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Other: _________________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DA96682" w14:textId="77777777" w:rsidR="00E9741A" w:rsidRDefault="00E9741A"/>
        </w:tc>
      </w:tr>
      <w:tr w:rsidR="00E9741A" w14:paraId="530BE470" w14:textId="77777777" w:rsidTr="00DF7903">
        <w:trPr>
          <w:trHeight w:hRule="exact" w:val="56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80F3D89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Finance and Financial Acumen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BB893D3" w14:textId="77777777" w:rsidR="00E9741A" w:rsidRDefault="00E9741A"/>
        </w:tc>
      </w:tr>
      <w:tr w:rsidR="00E9741A" w14:paraId="3289B672" w14:textId="77777777" w:rsidTr="00DF7903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A476DEA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Financial Literacy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1505996" w14:textId="77777777" w:rsidR="00E9741A" w:rsidRDefault="00E9741A"/>
        </w:tc>
      </w:tr>
      <w:tr w:rsidR="00E9741A" w14:paraId="09EE9988" w14:textId="77777777" w:rsidTr="00DF7903">
        <w:trPr>
          <w:trHeight w:hRule="exact" w:val="365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828FD11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 xml:space="preserve">Accounting </w:t>
            </w:r>
            <w:r>
              <w:rPr>
                <w:rFonts w:ascii="Helvetica" w:hAnsi="Helvetica"/>
                <w:sz w:val="20"/>
                <w:szCs w:val="20"/>
              </w:rPr>
              <w:t>Designation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7816439" w14:textId="77777777" w:rsidR="00E9741A" w:rsidRDefault="00E9741A"/>
        </w:tc>
      </w:tr>
      <w:tr w:rsidR="00E9741A" w14:paraId="5DFE8263" w14:textId="77777777" w:rsidTr="00DF7903">
        <w:trPr>
          <w:trHeight w:hRule="exact" w:val="449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1849A13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 xml:space="preserve">Capital Markets / Financings (Debt, Equity, IPO etc.)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717900F" w14:textId="77777777" w:rsidR="00E9741A" w:rsidRDefault="00E9741A"/>
        </w:tc>
      </w:tr>
      <w:tr w:rsidR="00E9741A" w14:paraId="5BCEE1C1" w14:textId="77777777" w:rsidTr="00DF7903">
        <w:trPr>
          <w:trHeight w:hRule="exact" w:val="424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7DD0262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M&amp;A (JVs, Take-Over Bids, Arrangements, Going Private)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4B12B17" w14:textId="77777777" w:rsidR="00E9741A" w:rsidRDefault="00E9741A"/>
        </w:tc>
      </w:tr>
      <w:tr w:rsidR="00E9741A" w14:paraId="5B9D6A07" w14:textId="77777777" w:rsidTr="00DF7903">
        <w:trPr>
          <w:trHeight w:hRule="exact" w:val="546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AB77F22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Operations/Management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C9502E8" w14:textId="77777777" w:rsidR="00E9741A" w:rsidRDefault="00E9741A"/>
        </w:tc>
      </w:tr>
      <w:tr w:rsidR="00E9741A" w14:paraId="36E40CAB" w14:textId="77777777" w:rsidTr="00DF7903">
        <w:trPr>
          <w:trHeight w:hRule="exact" w:val="42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0F97006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Business Development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C4B7C15" w14:textId="77777777" w:rsidR="00E9741A" w:rsidRDefault="00E9741A"/>
        </w:tc>
      </w:tr>
      <w:tr w:rsidR="00E9741A" w14:paraId="5A443830" w14:textId="77777777" w:rsidTr="00DF7903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5C6CA32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Supply Chain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647C459" w14:textId="77777777" w:rsidR="00E9741A" w:rsidRDefault="00E9741A"/>
        </w:tc>
      </w:tr>
      <w:tr w:rsidR="00E9741A" w14:paraId="180DA970" w14:textId="77777777" w:rsidTr="00DF7903">
        <w:trPr>
          <w:trHeight w:hRule="exact" w:val="42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62C6993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Human Resources / Compensation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0DAE199" w14:textId="77777777" w:rsidR="00E9741A" w:rsidRDefault="00E9741A"/>
        </w:tc>
      </w:tr>
      <w:tr w:rsidR="00E9741A" w14:paraId="5E725FC4" w14:textId="77777777" w:rsidTr="00DF7903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F29F518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Global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7AC7787" w14:textId="77777777" w:rsidR="00E9741A" w:rsidRDefault="00E9741A"/>
        </w:tc>
      </w:tr>
      <w:tr w:rsidR="00E9741A" w14:paraId="2749C601" w14:textId="77777777" w:rsidTr="00DF7903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4D0C75B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 xml:space="preserve">Information </w:t>
            </w:r>
            <w:r>
              <w:rPr>
                <w:rFonts w:ascii="Helvetica" w:hAnsi="Helvetica"/>
                <w:sz w:val="20"/>
                <w:szCs w:val="20"/>
              </w:rPr>
              <w:t>Systems / Technology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87CD024" w14:textId="77777777" w:rsidR="00E9741A" w:rsidRDefault="00E9741A"/>
        </w:tc>
      </w:tr>
      <w:tr w:rsidR="00E9741A" w14:paraId="4B7D960F" w14:textId="77777777" w:rsidTr="00DF7903">
        <w:trPr>
          <w:trHeight w:hRule="exact" w:val="392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43DCE6F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Cyber Security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2254965" w14:textId="77777777" w:rsidR="00E9741A" w:rsidRDefault="00E9741A"/>
        </w:tc>
      </w:tr>
      <w:tr w:rsidR="00E9741A" w14:paraId="0798DAD1" w14:textId="77777777" w:rsidTr="00DF7903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BF2ACA5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Sales &amp; Marketing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7D5FEB3" w14:textId="77777777" w:rsidR="00E9741A" w:rsidRDefault="00E9741A"/>
        </w:tc>
      </w:tr>
      <w:tr w:rsidR="00E9741A" w14:paraId="6C30D8D8" w14:textId="77777777" w:rsidTr="00DF7903">
        <w:trPr>
          <w:trHeight w:hRule="exact" w:val="407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E0F49D6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Strategic Planning / Leading Growth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B905C46" w14:textId="77777777" w:rsidR="00E9741A" w:rsidRDefault="00E9741A"/>
        </w:tc>
      </w:tr>
      <w:tr w:rsidR="00E9741A" w14:paraId="5DB1781B" w14:textId="77777777" w:rsidTr="00DF7903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8FBDA92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Enterprise Risk Management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0FCCF81" w14:textId="77777777" w:rsidR="00E9741A" w:rsidRDefault="00E9741A"/>
        </w:tc>
      </w:tr>
    </w:tbl>
    <w:p w14:paraId="7C598164" w14:textId="77777777" w:rsidR="00E9741A" w:rsidRDefault="00E9741A">
      <w:pPr>
        <w:pStyle w:val="BodyA"/>
        <w:spacing w:before="20" w:after="20"/>
        <w:ind w:left="274" w:hanging="274"/>
        <w:rPr>
          <w:rFonts w:ascii="Helvetica" w:eastAsia="Helvetica" w:hAnsi="Helvetica" w:cs="Helvetica"/>
          <w:sz w:val="24"/>
          <w:szCs w:val="24"/>
        </w:rPr>
      </w:pPr>
    </w:p>
    <w:p w14:paraId="10C5D483" w14:textId="77777777" w:rsidR="00E9741A" w:rsidRDefault="00C34CB6">
      <w:pPr>
        <w:pStyle w:val="Body"/>
      </w:pPr>
      <w:r>
        <w:rPr>
          <w:rFonts w:ascii="Arial Unicode MS" w:eastAsia="Arial Unicode MS" w:hAnsi="Arial Unicode MS" w:cs="Arial Unicode MS"/>
        </w:rPr>
        <w:br w:type="page"/>
      </w:r>
    </w:p>
    <w:tbl>
      <w:tblPr>
        <w:tblW w:w="9360" w:type="dxa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5"/>
        <w:gridCol w:w="2795"/>
      </w:tblGrid>
      <w:tr w:rsidR="00E9741A" w14:paraId="0A1BBDAD" w14:textId="77777777">
        <w:trPr>
          <w:trHeight w:hRule="exact" w:val="547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07670BF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lastRenderedPageBreak/>
              <w:t>Legal/Government/Environment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AD009FB" w14:textId="77777777" w:rsidR="00E9741A" w:rsidRDefault="00E9741A"/>
        </w:tc>
      </w:tr>
      <w:tr w:rsidR="00E9741A" w14:paraId="3D1D7C2E" w14:textId="77777777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5484101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Corporate Law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FF2B52E" w14:textId="77777777" w:rsidR="00E9741A" w:rsidRDefault="00E9741A"/>
        </w:tc>
      </w:tr>
      <w:tr w:rsidR="00E9741A" w14:paraId="3C33C83B" w14:textId="77777777">
        <w:trPr>
          <w:trHeight w:hRule="exact" w:val="561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F31BBB7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Securities Law / Regulations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1FB2E81" w14:textId="77777777" w:rsidR="00E9741A" w:rsidRDefault="00E9741A"/>
        </w:tc>
      </w:tr>
      <w:tr w:rsidR="00E9741A" w14:paraId="18F24611" w14:textId="77777777">
        <w:trPr>
          <w:trHeight w:hRule="exact" w:val="394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9955035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Government Policy / Relations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032D3C0" w14:textId="77777777" w:rsidR="00E9741A" w:rsidRDefault="00E9741A"/>
        </w:tc>
      </w:tr>
      <w:tr w:rsidR="00E9741A" w14:paraId="456D6321" w14:textId="77777777">
        <w:trPr>
          <w:trHeight w:hRule="exact" w:val="408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176C16F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 xml:space="preserve">Health, </w:t>
            </w:r>
            <w:r>
              <w:rPr>
                <w:rFonts w:ascii="Helvetica" w:hAnsi="Helvetica"/>
                <w:sz w:val="20"/>
                <w:szCs w:val="20"/>
              </w:rPr>
              <w:t>Safety &amp; Environment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63E78F32" w14:textId="77777777" w:rsidR="00E9741A" w:rsidRDefault="00E9741A"/>
        </w:tc>
      </w:tr>
      <w:tr w:rsidR="00E9741A" w14:paraId="17B85BEA" w14:textId="77777777">
        <w:trPr>
          <w:trHeight w:hRule="exact" w:val="422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080CD65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Environmental, Social &amp; Governance (ESG)- Sustainability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8545E74" w14:textId="77777777" w:rsidR="00E9741A" w:rsidRDefault="00E9741A"/>
        </w:tc>
      </w:tr>
      <w:tr w:rsidR="00E9741A" w14:paraId="540EDD14" w14:textId="77777777">
        <w:trPr>
          <w:trHeight w:hRule="exact" w:val="393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6AAD655" w14:textId="77777777" w:rsidR="00E9741A" w:rsidRDefault="00C34CB6">
            <w:pPr>
              <w:pStyle w:val="BodyB"/>
              <w:widowControl w:val="0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 xml:space="preserve">Other: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2ED48CE" w14:textId="77777777" w:rsidR="00E9741A" w:rsidRDefault="00E9741A"/>
        </w:tc>
      </w:tr>
      <w:tr w:rsidR="00E9741A" w14:paraId="4646BD3F" w14:textId="77777777">
        <w:trPr>
          <w:trHeight w:hRule="exact" w:val="532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94424BA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641D2F5" w14:textId="77777777" w:rsidR="00E9741A" w:rsidRDefault="00E9741A"/>
        </w:tc>
      </w:tr>
      <w:tr w:rsidR="00E9741A" w14:paraId="79D081B9" w14:textId="77777777">
        <w:trPr>
          <w:trHeight w:hRule="exact" w:val="490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2D6F53A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Diversity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B8A75A8" w14:textId="77777777" w:rsidR="00E9741A" w:rsidRDefault="00E9741A"/>
        </w:tc>
      </w:tr>
      <w:tr w:rsidR="00E9741A" w14:paraId="03C16A55" w14:textId="77777777">
        <w:trPr>
          <w:trHeight w:hRule="exact" w:val="407"/>
        </w:trPr>
        <w:tc>
          <w:tcPr>
            <w:tcW w:w="65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F0D924A" w14:textId="77777777" w:rsidR="00E9741A" w:rsidRDefault="00C34CB6">
            <w:pPr>
              <w:pStyle w:val="TableParagraph"/>
              <w:spacing w:before="20" w:after="20"/>
              <w:ind w:left="284"/>
            </w:pPr>
            <w:r>
              <w:rPr>
                <w:rFonts w:ascii="Helvetica" w:hAnsi="Helvetica"/>
                <w:sz w:val="20"/>
                <w:szCs w:val="20"/>
              </w:rPr>
              <w:t>Other: _________________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6B1F2EE" w14:textId="77777777" w:rsidR="00E9741A" w:rsidRDefault="00E9741A"/>
        </w:tc>
      </w:tr>
    </w:tbl>
    <w:p w14:paraId="2E18F880" w14:textId="77777777" w:rsidR="00E9741A" w:rsidRDefault="00E9741A">
      <w:pPr>
        <w:pStyle w:val="Body"/>
        <w:widowControl w:val="0"/>
        <w:ind w:left="274" w:hanging="274"/>
      </w:pPr>
    </w:p>
    <w:p w14:paraId="0F021421" w14:textId="77777777" w:rsidR="00E9741A" w:rsidRDefault="00E9741A">
      <w:pPr>
        <w:pStyle w:val="BodyA"/>
        <w:spacing w:before="20" w:after="20"/>
        <w:rPr>
          <w:rFonts w:ascii="Helvetica" w:eastAsia="Helvetica" w:hAnsi="Helvetica" w:cs="Helvetica"/>
          <w:sz w:val="24"/>
          <w:szCs w:val="24"/>
        </w:rPr>
      </w:pPr>
    </w:p>
    <w:p w14:paraId="5DCAF05B" w14:textId="77777777" w:rsidR="00E9741A" w:rsidRDefault="00C34CB6">
      <w:pPr>
        <w:pStyle w:val="BodyA"/>
        <w:spacing w:before="20" w:after="20"/>
        <w:ind w:left="284"/>
        <w:rPr>
          <w:rFonts w:ascii="Helvetica" w:eastAsia="Helvetica" w:hAnsi="Helvetica" w:cs="Helvetica"/>
          <w:i/>
          <w:iCs/>
        </w:rPr>
      </w:pPr>
      <w:r>
        <w:rPr>
          <w:rFonts w:ascii="Helvetica" w:hAnsi="Helvetica"/>
          <w:b/>
          <w:bCs/>
          <w:i/>
          <w:iCs/>
        </w:rPr>
        <w:t>Acknowledgement</w:t>
      </w:r>
      <w:r>
        <w:rPr>
          <w:rFonts w:ascii="Helvetica" w:hAnsi="Helvetica"/>
          <w:i/>
          <w:iCs/>
        </w:rPr>
        <w:t xml:space="preserve">: This Board Skills Matrix assessment tool has been adapted in collaboration with LHH </w:t>
      </w:r>
      <w:r>
        <w:rPr>
          <w:rFonts w:ascii="Helvetica" w:hAnsi="Helvetica"/>
          <w:i/>
          <w:iCs/>
        </w:rPr>
        <w:t>Knightsbridge for the Getting Board Ready program</w:t>
      </w:r>
    </w:p>
    <w:p w14:paraId="4D73C001" w14:textId="77777777" w:rsidR="00E9741A" w:rsidRDefault="00E9741A">
      <w:pPr>
        <w:pStyle w:val="Body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/>
        <w:rPr>
          <w:rFonts w:ascii="Helvetica" w:eastAsia="Helvetica" w:hAnsi="Helvetica" w:cs="Helvetica"/>
          <w:sz w:val="20"/>
          <w:szCs w:val="20"/>
        </w:rPr>
      </w:pPr>
    </w:p>
    <w:p w14:paraId="6C99C43F" w14:textId="77777777" w:rsidR="00E9741A" w:rsidRDefault="00E9741A">
      <w:pPr>
        <w:pStyle w:val="BodyA"/>
        <w:spacing w:before="20" w:after="20"/>
        <w:ind w:left="284"/>
        <w:rPr>
          <w:rFonts w:ascii="Helvetica" w:eastAsia="Helvetica" w:hAnsi="Helvetica" w:cs="Helvetica"/>
          <w:sz w:val="18"/>
          <w:szCs w:val="18"/>
        </w:rPr>
      </w:pPr>
    </w:p>
    <w:p w14:paraId="620A9594" w14:textId="77777777" w:rsidR="00E9741A" w:rsidRDefault="00E9741A">
      <w:pPr>
        <w:pStyle w:val="BodyA"/>
        <w:spacing w:before="20" w:after="20"/>
        <w:ind w:left="284"/>
        <w:rPr>
          <w:rFonts w:ascii="Helvetica" w:eastAsia="Helvetica" w:hAnsi="Helvetica" w:cs="Helvetica"/>
          <w:sz w:val="18"/>
          <w:szCs w:val="18"/>
        </w:rPr>
      </w:pPr>
    </w:p>
    <w:p w14:paraId="4B192FCC" w14:textId="77777777" w:rsidR="00E9741A" w:rsidRDefault="00C34CB6">
      <w:pPr>
        <w:pStyle w:val="BodyA"/>
        <w:widowControl/>
        <w:spacing w:after="200" w:line="276" w:lineRule="auto"/>
        <w:ind w:left="284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Women Get </w:t>
      </w:r>
      <w:proofErr w:type="gramStart"/>
      <w:r>
        <w:rPr>
          <w:rFonts w:ascii="Helvetica" w:hAnsi="Helvetica"/>
          <w:b/>
          <w:bCs/>
        </w:rPr>
        <w:t>On</w:t>
      </w:r>
      <w:proofErr w:type="gramEnd"/>
      <w:r>
        <w:rPr>
          <w:rFonts w:ascii="Helvetica" w:hAnsi="Helvetica"/>
          <w:b/>
          <w:bCs/>
        </w:rPr>
        <w:t xml:space="preserve"> Board Inc. </w:t>
      </w:r>
      <w:r>
        <w:rPr>
          <w:rFonts w:ascii="Helvetica" w:hAnsi="Helvetica"/>
          <w:b/>
          <w:bCs/>
        </w:rPr>
        <w:t xml:space="preserve">© </w:t>
      </w:r>
      <w:r>
        <w:rPr>
          <w:rFonts w:ascii="Helvetica" w:hAnsi="Helvetica"/>
          <w:b/>
          <w:bCs/>
        </w:rPr>
        <w:t>2020</w:t>
      </w:r>
    </w:p>
    <w:p w14:paraId="204B8791" w14:textId="77777777" w:rsidR="00E9741A" w:rsidRDefault="00E9741A">
      <w:pPr>
        <w:pStyle w:val="BodyA"/>
        <w:spacing w:before="20" w:after="20"/>
        <w:ind w:left="284"/>
        <w:rPr>
          <w:rFonts w:ascii="Helvetica" w:eastAsia="Helvetica" w:hAnsi="Helvetica" w:cs="Helvetica"/>
          <w:sz w:val="18"/>
          <w:szCs w:val="18"/>
        </w:rPr>
      </w:pPr>
    </w:p>
    <w:p w14:paraId="0C9C9315" w14:textId="77777777" w:rsidR="00E9741A" w:rsidRDefault="00E9741A">
      <w:pPr>
        <w:pStyle w:val="BodyA"/>
        <w:spacing w:before="20" w:after="20"/>
        <w:ind w:left="284"/>
        <w:rPr>
          <w:rFonts w:ascii="Helvetica" w:eastAsia="Helvetica" w:hAnsi="Helvetica" w:cs="Helvetica"/>
          <w:sz w:val="18"/>
          <w:szCs w:val="18"/>
        </w:rPr>
      </w:pPr>
    </w:p>
    <w:p w14:paraId="6DC33217" w14:textId="77777777" w:rsidR="00E9741A" w:rsidRDefault="00C34CB6">
      <w:pPr>
        <w:pStyle w:val="BodyA"/>
        <w:spacing w:before="20" w:after="20"/>
        <w:ind w:left="284"/>
      </w:pPr>
      <w:r>
        <w:rPr>
          <w:rFonts w:ascii="Helvetica" w:eastAsia="Helvetica" w:hAnsi="Helvetica" w:cs="Helvetica"/>
          <w:sz w:val="18"/>
          <w:szCs w:val="18"/>
        </w:rPr>
        <w:br/>
      </w:r>
    </w:p>
    <w:sectPr w:rsidR="00E9741A" w:rsidSect="00DF7903">
      <w:headerReference w:type="default" r:id="rId7"/>
      <w:footerReference w:type="default" r:id="rId8"/>
      <w:pgSz w:w="12240" w:h="15840"/>
      <w:pgMar w:top="1510" w:right="1440" w:bottom="913" w:left="10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E0C7" w14:textId="77777777" w:rsidR="00C34CB6" w:rsidRDefault="00C34CB6">
      <w:r>
        <w:separator/>
      </w:r>
    </w:p>
  </w:endnote>
  <w:endnote w:type="continuationSeparator" w:id="0">
    <w:p w14:paraId="5B86D938" w14:textId="77777777" w:rsidR="00C34CB6" w:rsidRDefault="00C3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083DA" w14:textId="77777777" w:rsidR="00E9741A" w:rsidRDefault="00E974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DFFFB" w14:textId="77777777" w:rsidR="00C34CB6" w:rsidRDefault="00C34CB6">
      <w:r>
        <w:separator/>
      </w:r>
    </w:p>
  </w:footnote>
  <w:footnote w:type="continuationSeparator" w:id="0">
    <w:p w14:paraId="739F068F" w14:textId="77777777" w:rsidR="00C34CB6" w:rsidRDefault="00C3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90D3" w14:textId="77777777" w:rsidR="00E9741A" w:rsidRDefault="00E974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1A"/>
    <w:rsid w:val="00C34CB6"/>
    <w:rsid w:val="00DF7903"/>
    <w:rsid w:val="00E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4FC9B"/>
  <w15:docId w15:val="{5E7DD25B-554A-3D40-9617-AE121A38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Lift Co.</cp:lastModifiedBy>
  <cp:revision>2</cp:revision>
  <dcterms:created xsi:type="dcterms:W3CDTF">2020-07-06T22:40:00Z</dcterms:created>
  <dcterms:modified xsi:type="dcterms:W3CDTF">2020-07-06T22:58:00Z</dcterms:modified>
</cp:coreProperties>
</file>