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842428" cy="720851"/>
            <wp:effectExtent b="0" l="0" r="0" t="0"/>
            <wp:docPr id="10"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842428" cy="7208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268" w:lineRule="auto"/>
        <w:ind w:firstLine="355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Strictly Confidential </w:t>
      </w:r>
    </w:p>
    <w:p w:rsidR="00000000" w:rsidDel="00000000" w:rsidP="00000000" w:rsidRDefault="00000000" w:rsidRPr="00000000" w14:paraId="00000003">
      <w:pPr>
        <w:pStyle w:val="Title"/>
        <w:spacing w:line="268" w:lineRule="auto"/>
        <w:ind w:firstLine="355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BIOZEST Inc.</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553" w:right="356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“Company”)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after="16" w:before="1" w:lineRule="auto"/>
        <w:ind w:left="3561" w:right="3569"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of Directors Meeting #2</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9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6400800" cy="6350"/>
                <wp:effectExtent b="0" l="0" r="0" t="0"/>
                <wp:docPr id="9" name=""/>
                <a:graphic>
                  <a:graphicData uri="http://schemas.microsoft.com/office/word/2010/wordprocessingGroup">
                    <wpg:wgp>
                      <wpg:cNvGrpSpPr/>
                      <wpg:grpSpPr>
                        <a:xfrm>
                          <a:off x="2145600" y="3776825"/>
                          <a:ext cx="6400800" cy="6350"/>
                          <a:chOff x="2145600" y="3776825"/>
                          <a:chExt cx="6400800" cy="3175"/>
                        </a:xfrm>
                      </wpg:grpSpPr>
                      <wpg:grpSp>
                        <wpg:cNvGrpSpPr/>
                        <wpg:grpSpPr>
                          <a:xfrm>
                            <a:off x="2145600" y="3776825"/>
                            <a:ext cx="6400800" cy="3175"/>
                            <a:chOff x="0" y="0"/>
                            <a:chExt cx="10080" cy="5"/>
                          </a:xfrm>
                        </wpg:grpSpPr>
                        <wps:wsp>
                          <wps:cNvSpPr/>
                          <wps:cNvPr id="3" name="Shape 3"/>
                          <wps:spPr>
                            <a:xfrm>
                              <a:off x="0" y="0"/>
                              <a:ext cx="100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100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400800" cy="6350"/>
                <wp:effectExtent b="0" l="0" r="0" t="0"/>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008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203200</wp:posOffset>
                </wp:positionV>
                <wp:extent cx="2973705" cy="738505"/>
                <wp:effectExtent b="0" l="0" r="0" t="0"/>
                <wp:wrapTopAndBottom distB="0" distT="0"/>
                <wp:docPr id="8" name=""/>
                <a:graphic>
                  <a:graphicData uri="http://schemas.microsoft.com/office/word/2010/wordprocessingGroup">
                    <wpg:wgp>
                      <wpg:cNvGrpSpPr/>
                      <wpg:grpSpPr>
                        <a:xfrm>
                          <a:off x="3859148" y="3410748"/>
                          <a:ext cx="2973705" cy="738505"/>
                          <a:chOff x="3859148" y="3410748"/>
                          <a:chExt cx="2969895" cy="734695"/>
                        </a:xfrm>
                      </wpg:grpSpPr>
                      <wpg:grpSp>
                        <wpg:cNvGrpSpPr/>
                        <wpg:grpSpPr>
                          <a:xfrm>
                            <a:off x="3859148" y="3410748"/>
                            <a:ext cx="2969895" cy="734695"/>
                            <a:chOff x="3779" y="337"/>
                            <a:chExt cx="4677" cy="1157"/>
                          </a:xfrm>
                        </wpg:grpSpPr>
                        <wps:wsp>
                          <wps:cNvSpPr/>
                          <wps:cNvPr id="3" name="Shape 3"/>
                          <wps:spPr>
                            <a:xfrm>
                              <a:off x="3779" y="337"/>
                              <a:ext cx="4675"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054" y="341"/>
                              <a:ext cx="3402" cy="1153"/>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80" w:right="0" w:firstLine="8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12:15 PM – 1:00 PM EDT</w:t>
                                </w:r>
                              </w:p>
                              <w:p w:rsidR="00000000" w:rsidDel="00000000" w:rsidP="00000000" w:rsidRDefault="00000000" w:rsidRPr="00000000">
                                <w:pPr>
                                  <w:spacing w:after="0" w:before="27.000000476837158" w:line="240"/>
                                  <w:ind w:left="80" w:right="0" w:firstLine="8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(Toronto time)</w:t>
                                </w:r>
                              </w:p>
                            </w:txbxContent>
                          </wps:txbx>
                          <wps:bodyPr anchorCtr="0" anchor="t" bIns="0" lIns="0" spcFirstLastPara="1" rIns="0" wrap="square" tIns="0">
                            <a:noAutofit/>
                          </wps:bodyPr>
                        </wps:wsp>
                        <wps:wsp>
                          <wps:cNvSpPr/>
                          <wps:cNvPr id="5" name="Shape 5"/>
                          <wps:spPr>
                            <a:xfrm>
                              <a:off x="3783" y="341"/>
                              <a:ext cx="1271" cy="1153"/>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1.0000000149011612" w:line="266.00000381469727"/>
                                  <w:ind w:left="70.99999904632568" w:right="337.99999237060547" w:firstLine="70.99999904632568"/>
                                  <w:jc w:val="left"/>
                                  <w:textDirection w:val="btLr"/>
                                </w:pPr>
                                <w:r w:rsidDel="00000000" w:rsidR="00000000" w:rsidRPr="00000000">
                                  <w:rPr>
                                    <w:rFonts w:ascii="Arial" w:cs="Arial" w:eastAsia="Arial" w:hAnsi="Arial"/>
                                    <w:b w:val="1"/>
                                    <w:i w:val="0"/>
                                    <w:smallCaps w:val="0"/>
                                    <w:strike w:val="0"/>
                                    <w:color w:val="000000"/>
                                    <w:sz w:val="25"/>
                                    <w:vertAlign w:val="baseline"/>
                                  </w:rPr>
                                </w:r>
                                <w:r w:rsidDel="00000000" w:rsidR="00000000" w:rsidRPr="00000000">
                                  <w:rPr>
                                    <w:rFonts w:ascii="Arial" w:cs="Arial" w:eastAsia="Arial" w:hAnsi="Arial"/>
                                    <w:b w:val="1"/>
                                    <w:i w:val="0"/>
                                    <w:smallCaps w:val="0"/>
                                    <w:strike w:val="0"/>
                                    <w:color w:val="000000"/>
                                    <w:sz w:val="22"/>
                                    <w:vertAlign w:val="baseline"/>
                                  </w:rPr>
                                  <w:t xml:space="preserve">Meeting Date:</w:t>
                                </w:r>
                              </w:p>
                            </w:txbxContent>
                          </wps:txbx>
                          <wps:bodyPr anchorCtr="0" anchor="t" bIns="0" lIns="0" spcFirstLastPara="1" rIns="0" wrap="square" tIns="0">
                            <a:noAutofit/>
                          </wps:bodyPr>
                        </wps:wsp>
                        <wps:wsp>
                          <wps:cNvSpPr/>
                          <wps:cNvPr id="6" name="Shape 6"/>
                          <wps:spPr>
                            <a:xfrm>
                              <a:off x="5139" y="426"/>
                              <a:ext cx="3232" cy="433"/>
                            </a:xfrm>
                            <a:prstGeom prst="rect">
                              <a:avLst/>
                            </a:prstGeom>
                            <a:solidFill>
                              <a:srgbClr val="FFF2CC"/>
                            </a:solidFill>
                            <a:ln>
                              <a:noFill/>
                            </a:ln>
                          </wps:spPr>
                          <wps:txbx>
                            <w:txbxContent>
                              <w:p w:rsidR="00000000" w:rsidDel="00000000" w:rsidP="00000000" w:rsidRDefault="00000000" w:rsidRPr="00000000">
                                <w:pPr>
                                  <w:spacing w:after="0" w:before="0" w:line="227.000012397766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March 16, 2021</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203200</wp:posOffset>
                </wp:positionV>
                <wp:extent cx="2973705" cy="738505"/>
                <wp:effectExtent b="0" l="0" r="0" t="0"/>
                <wp:wrapTopAndBottom distB="0" distT="0"/>
                <wp:docPr id="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973705" cy="738505"/>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51.0" w:type="dxa"/>
        <w:jc w:val="left"/>
        <w:tblInd w:w="11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2547"/>
        <w:gridCol w:w="6804"/>
        <w:tblGridChange w:id="0">
          <w:tblGrid>
            <w:gridCol w:w="2547"/>
            <w:gridCol w:w="6804"/>
          </w:tblGrid>
        </w:tblGridChange>
      </w:tblGrid>
      <w:tr>
        <w:trPr>
          <w:trHeight w:val="1394" w:hRule="atLeast"/>
        </w:trPr>
        <w:tc>
          <w:tcPr>
            <w:shd w:fill="f2f2f2"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Confirmed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6810.0" w:type="dxa"/>
              <w:jc w:val="left"/>
              <w:tblLayout w:type="fixed"/>
              <w:tblLook w:val="0400"/>
            </w:tblPr>
            <w:tblGrid>
              <w:gridCol w:w="3405"/>
              <w:gridCol w:w="3405"/>
              <w:tblGridChange w:id="0">
                <w:tblGrid>
                  <w:gridCol w:w="3405"/>
                  <w:gridCol w:w="3405"/>
                </w:tblGrid>
              </w:tblGridChange>
            </w:tblGrid>
            <w:tr>
              <w:trPr>
                <w:trHeight w:val="297"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Nacy Lovecchio</w:t>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white"/>
                      <w:rtl w:val="0"/>
                    </w:rPr>
                    <w:t xml:space="preserve">Stacey Grant-Thompson</w:t>
                  </w:r>
                  <w:r w:rsidDel="00000000" w:rsidR="00000000" w:rsidRPr="00000000">
                    <w:rPr>
                      <w:rtl w:val="0"/>
                    </w:rPr>
                  </w:r>
                </w:p>
              </w:tc>
            </w:tr>
            <w:tr>
              <w:trPr>
                <w:trHeight w:val="405.9375"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Nadine Eugene</w:t>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white"/>
                      <w:rtl w:val="0"/>
                    </w:rPr>
                    <w:t xml:space="preserve">Stephanie Smith</w:t>
                  </w:r>
                  <w:r w:rsidDel="00000000" w:rsidR="00000000" w:rsidRPr="00000000">
                    <w:rPr>
                      <w:rtl w:val="0"/>
                    </w:rPr>
                  </w:r>
                </w:p>
              </w:tc>
            </w:tr>
            <w:tr>
              <w:trPr>
                <w:trHeight w:val="297"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Paula Frederick</w:t>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white"/>
                      <w:rtl w:val="0"/>
                    </w:rPr>
                    <w:t xml:space="preserve">Suman Kathuria</w:t>
                  </w:r>
                  <w:r w:rsidDel="00000000" w:rsidR="00000000" w:rsidRPr="00000000">
                    <w:rPr>
                      <w:rtl w:val="0"/>
                    </w:rPr>
                  </w:r>
                </w:p>
              </w:tc>
            </w:tr>
            <w:tr>
              <w:trPr>
                <w:trHeight w:val="297"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Shannon Valliant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white"/>
                      <w:rtl w:val="0"/>
                    </w:rPr>
                    <w:t xml:space="preserve">Val Gonzalez Malla (Gribaa)</w:t>
                  </w:r>
                  <w:r w:rsidDel="00000000" w:rsidR="00000000" w:rsidRPr="00000000">
                    <w:rPr>
                      <w:rtl w:val="0"/>
                    </w:rPr>
                  </w:r>
                </w:p>
              </w:tc>
            </w:tr>
            <w:tr>
              <w:trPr>
                <w:trHeight w:val="297"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r>
            <w:tr>
              <w:trPr>
                <w:trHeight w:val="297"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8">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8" w:line="278.00000000000006" w:lineRule="auto"/>
              <w:ind w:left="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70" w:hRule="atLeast"/>
        </w:trPr>
        <w:tc>
          <w:tcPr>
            <w:shd w:fill="f2f2f2"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Absent</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Nil</w:t>
            </w:r>
          </w:p>
        </w:tc>
      </w:tr>
      <w:tr>
        <w:trPr>
          <w:trHeight w:val="667" w:hRule="atLeast"/>
        </w:trPr>
        <w:tc>
          <w:tcPr>
            <w:shd w:fill="f2f2f2"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2" w:line="266" w:lineRule="auto"/>
              <w:ind w:left="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Attendees (with consent of Chair)</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 w:line="266" w:lineRule="auto"/>
              <w:ind w:left="88" w:right="175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Donna Price, Corporate Secretary of the Company </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0" w:right="25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hereby given that a meeting of the Board of Directors of the Company will be held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Tuesday March 16, 2021 at the hour of 12:15 PM EDT (Toronto Time)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Zoom videoconference for the purposes set forth in the attached Agenda.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footerReference r:id="rId10" w:type="default"/>
          <w:pgSz w:h="15840" w:w="12240" w:orient="portrait"/>
          <w:pgMar w:bottom="1360" w:top="782" w:left="980" w:right="960" w:header="720" w:footer="1163"/>
          <w:pgNumType w:start="1"/>
        </w:sect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00" w:right="-4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DATED this 12thday of March 2021.</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25">
      <w:pPr>
        <w:pStyle w:val="Heading1"/>
        <w:ind w:firstLine="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ORDER OF THE BOARD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5273597</wp:posOffset>
            </wp:positionH>
            <wp:positionV relativeFrom="paragraph">
              <wp:posOffset>174372</wp:posOffset>
            </wp:positionV>
            <wp:extent cx="1120196" cy="358425"/>
            <wp:effectExtent b="0" l="0" r="0" t="0"/>
            <wp:wrapTopAndBottom distB="0" distT="0"/>
            <wp:docPr id="1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20196" cy="358425"/>
                    </a:xfrm>
                    <a:prstGeom prst="rect"/>
                    <a:ln/>
                  </pic:spPr>
                </pic:pic>
              </a:graphicData>
            </a:graphic>
          </wp:anchor>
        </w:drawing>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1011" w:right="0" w:hanging="99.00000000000006"/>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1360" w:top="1440" w:left="980" w:right="960" w:header="720" w:footer="720"/>
          <w:cols w:equalWidth="0" w:num="2">
            <w:col w:space="3496" w:w="3402"/>
            <w:col w:space="0" w:w="3402"/>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Donna Price Corporate Secretary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069.0" w:type="dxa"/>
        <w:jc w:val="left"/>
        <w:tblInd w:w="11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1094"/>
        <w:gridCol w:w="5044"/>
        <w:gridCol w:w="1402"/>
        <w:gridCol w:w="1262"/>
        <w:gridCol w:w="1267"/>
        <w:tblGridChange w:id="0">
          <w:tblGrid>
            <w:gridCol w:w="1094"/>
            <w:gridCol w:w="5044"/>
            <w:gridCol w:w="1402"/>
            <w:gridCol w:w="1262"/>
            <w:gridCol w:w="1267"/>
          </w:tblGrid>
        </w:tblGridChange>
      </w:tblGrid>
      <w:tr>
        <w:trPr>
          <w:trHeight w:val="593" w:hRule="atLeast"/>
        </w:trPr>
        <w:tc>
          <w:tcPr>
            <w:gridSpan w:val="5"/>
            <w:shd w:fill="d9e1f2"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0" w:line="230" w:lineRule="auto"/>
              <w:ind w:left="4195" w:right="1187" w:hanging="21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 BIOZEST INC. BOARD OF DIRECTORS MEETING #2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0" w:line="230" w:lineRule="auto"/>
              <w:ind w:left="4195" w:right="1187" w:hanging="216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MARCH 16, 2021</w:t>
            </w:r>
            <w:r w:rsidDel="00000000" w:rsidR="00000000" w:rsidRPr="00000000">
              <w:rPr>
                <w:rtl w:val="0"/>
              </w:rPr>
            </w:r>
          </w:p>
        </w:tc>
      </w:tr>
      <w:tr>
        <w:trPr>
          <w:trHeight w:val="1373" w:hRule="atLeast"/>
        </w:trPr>
        <w:tc>
          <w:tcPr>
            <w:shd w:fill="d9d9d9"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 w:line="230" w:lineRule="auto"/>
              <w:ind w:left="275" w:right="255" w:firstLine="4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Time (EDT)</w:t>
            </w:r>
          </w:p>
        </w:tc>
        <w:tc>
          <w:tcPr>
            <w:shd w:fill="d9d9d9"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3" w:right="2227"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p>
        </w:tc>
        <w:tc>
          <w:tcPr>
            <w:shd w:fill="d9d9d9"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Lead</w:t>
            </w:r>
          </w:p>
        </w:tc>
        <w:tc>
          <w:tcPr>
            <w:shd w:fill="d9d9d9"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Action</w:t>
            </w:r>
          </w:p>
        </w:tc>
        <w:tc>
          <w:tcPr>
            <w:shd w:fill="d9d9d9"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12" w:right="112" w:firstLine="2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Reference- Proposed Resolution / Other</w:t>
            </w:r>
          </w:p>
        </w:tc>
      </w:tr>
      <w:tr>
        <w:trPr>
          <w:trHeight w:val="2273" w:hRule="atLeast"/>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 w:right="68"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12:15 p.m.</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74"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Welcome and Chair Remarks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80" w:right="25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Confirmation - Consent for Zoom videoconference meeting and Quorum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Appointment of Secretary of the Meeting</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the Agenda and request for Other Business</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420" w:right="324" w:hanging="8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Deborah Rosati</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9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Approval</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903"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94" w:right="68"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12:15 p.m.</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80" w:right="68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Minutes from last Meeting of the Board of Directors</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417" w:right="304" w:hanging="8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Deborah Rosati</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90" w:right="9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Deferred</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492" w:right="473"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w:t>
            </w:r>
          </w:p>
        </w:tc>
      </w:tr>
      <w:tr>
        <w:trPr>
          <w:trHeight w:val="1154" w:hRule="atLeast"/>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4" w:right="68"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12:20 p.m.</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2" w:line="232" w:lineRule="auto"/>
              <w:ind w:left="80" w:right="94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Discussion – Briefing Report from Chair of Human Resources and Compensation Committee</w:t>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0"/>
                <w:tab w:val="left" w:pos="441"/>
              </w:tabs>
              <w:spacing w:after="0" w:before="0" w:line="181" w:lineRule="auto"/>
              <w:ind w:left="441"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Appointment of Interim CEO</w:t>
            </w:r>
          </w:p>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40"/>
                <w:tab w:val="left" w:pos="441"/>
              </w:tabs>
              <w:spacing w:after="0" w:before="22" w:line="200" w:lineRule="auto"/>
              <w:ind w:left="440" w:right="34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Approval of Delegation of Authority to a Committee of the Board</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17" w:right="89" w:hanging="14.000000000000004"/>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Deborah Rosati &amp; Brenda Albert</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0" w:right="144" w:hanging="0.9999999999999998"/>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Information/ Approval</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92" w:right="58" w:firstLine="25.99999999999999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Proposed Resolution A &amp; B</w:t>
            </w:r>
          </w:p>
        </w:tc>
      </w:tr>
      <w:tr>
        <w:trPr>
          <w:trHeight w:val="665" w:hRule="atLeast"/>
        </w:trP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 w:right="68"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12:50 p.m.</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Camera Meeting of the Board</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93" w:hRule="atLeast"/>
        </w:trPr>
        <w:tc>
          <w:tcPr>
            <w:shd w:fill="f2f2f2"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78" w:line="240" w:lineRule="auto"/>
              <w:ind w:left="67" w:right="68"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1:00 p.m.</w:t>
            </w:r>
          </w:p>
        </w:tc>
        <w:tc>
          <w:tcPr>
            <w:gridSpan w:val="4"/>
            <w:shd w:fill="f2f2f2"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79" w:line="240" w:lineRule="auto"/>
              <w:ind w:left="8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Meeting Ends</w:t>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1"/>
        <w:spacing w:before="93" w:lineRule="auto"/>
        <w:ind w:firstLine="1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Distribution: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67" w:line="246"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Directors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Thomas, Chief Human Resources Officer</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1360" w:top="1500" w:left="980" w:right="960" w:header="0" w:footer="1163"/>
        </w:sect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1"/>
        <w:spacing w:before="100" w:line="248.00000000000006" w:lineRule="auto"/>
        <w:ind w:left="3561" w:right="317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INFORMATION</w:t>
      </w:r>
    </w:p>
    <w:p w:rsidR="00000000" w:rsidDel="00000000" w:rsidP="00000000" w:rsidRDefault="00000000" w:rsidRPr="00000000" w14:paraId="00000089">
      <w:pPr>
        <w:spacing w:line="264" w:lineRule="auto"/>
        <w:ind w:left="3359" w:right="2959" w:firstLine="23.999999999999773"/>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DRAFT - PROPOSED RESOLUTIONS BOARD OF DIRECTORS OF BIOZEST INC.</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2"/>
        <w:numPr>
          <w:ilvl w:val="0"/>
          <w:numId w:val="2"/>
        </w:numPr>
        <w:tabs>
          <w:tab w:val="left" w:pos="807"/>
        </w:tabs>
        <w:ind w:left="806" w:hanging="287"/>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Appointment of Interim Chief Executive Officer </w:t>
      </w:r>
      <w:r w:rsidDel="00000000" w:rsidR="00000000" w:rsidRPr="00000000">
        <w:rPr>
          <w:rtl w:val="0"/>
        </w:rPr>
      </w:r>
    </w:p>
    <w:p w:rsidR="00000000" w:rsidDel="00000000" w:rsidP="00000000" w:rsidRDefault="00000000" w:rsidRPr="00000000" w14:paraId="0000008C">
      <w:pPr>
        <w:spacing w:before="224" w:line="244" w:lineRule="auto"/>
        <w:ind w:left="520" w:right="127"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the Corporation approved the </w:t>
      </w:r>
      <w:r w:rsidDel="00000000" w:rsidR="00000000" w:rsidRPr="00000000">
        <w:rPr>
          <w:rFonts w:ascii="Calibri" w:cs="Calibri" w:eastAsia="Calibri" w:hAnsi="Calibri"/>
          <w:i w:val="1"/>
          <w:sz w:val="24"/>
          <w:szCs w:val="24"/>
          <w:rtl w:val="0"/>
        </w:rPr>
        <w:t xml:space="preserve">Biozest Inc. Succession Plan </w:t>
      </w:r>
      <w:r w:rsidDel="00000000" w:rsidR="00000000" w:rsidRPr="00000000">
        <w:rPr>
          <w:rFonts w:ascii="Calibri" w:cs="Calibri" w:eastAsia="Calibri" w:hAnsi="Calibri"/>
          <w:sz w:val="24"/>
          <w:szCs w:val="24"/>
          <w:rtl w:val="0"/>
        </w:rPr>
        <w:t xml:space="preserve">dated as of January 1, 2019 (the “Succession Plan”);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19"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pursuant to the Succession Plan, the Board of Directors of the Corporation shall, in the event of the unplanned permanent absence of the Chief Executive Officer (“CEO”), appoint an interim CEO;</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97" w:line="244" w:lineRule="auto"/>
        <w:ind w:left="52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has determined that it is in the best interests of the Corporation to appoint an Interim CEO.</w:t>
      </w:r>
    </w:p>
    <w:p w:rsidR="00000000" w:rsidDel="00000000" w:rsidP="00000000" w:rsidRDefault="00000000" w:rsidRPr="00000000" w14:paraId="0000008F">
      <w:pPr>
        <w:pStyle w:val="Heading1"/>
        <w:spacing w:before="219" w:lineRule="auto"/>
        <w:ind w:left="8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RESOLVED THAT: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 w:line="225" w:lineRule="auto"/>
        <w:ind w:left="520" w:right="184" w:firstLine="294.000000000000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and conditional upon receipt of the prior written consent(s) to act as an officer(s), [INSERT] is hereby appointed to the position of Interim Chief Executive Officer of the Corporation.</w:t>
      </w:r>
    </w:p>
    <w:p w:rsidR="00000000" w:rsidDel="00000000" w:rsidP="00000000" w:rsidRDefault="00000000" w:rsidRPr="00000000" w14:paraId="00000092">
      <w:pPr>
        <w:pStyle w:val="Heading2"/>
        <w:numPr>
          <w:ilvl w:val="0"/>
          <w:numId w:val="2"/>
        </w:numPr>
        <w:tabs>
          <w:tab w:val="left" w:pos="798"/>
        </w:tabs>
        <w:spacing w:before="187" w:lineRule="auto"/>
        <w:ind w:left="798" w:hanging="278"/>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Delegation to [Special Committee/HRCC] Under Succession Plan</w:t>
      </w:r>
      <w:r w:rsidDel="00000000" w:rsidR="00000000" w:rsidRPr="00000000">
        <w:rPr>
          <w:rtl w:val="0"/>
        </w:rPr>
      </w:r>
    </w:p>
    <w:p w:rsidR="00000000" w:rsidDel="00000000" w:rsidP="00000000" w:rsidRDefault="00000000" w:rsidRPr="00000000" w14:paraId="00000093">
      <w:pPr>
        <w:spacing w:before="224" w:line="264" w:lineRule="auto"/>
        <w:ind w:left="520" w:right="127"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the Corporation approved the </w:t>
      </w:r>
      <w:r w:rsidDel="00000000" w:rsidR="00000000" w:rsidRPr="00000000">
        <w:rPr>
          <w:rFonts w:ascii="Calibri" w:cs="Calibri" w:eastAsia="Calibri" w:hAnsi="Calibri"/>
          <w:i w:val="1"/>
          <w:sz w:val="24"/>
          <w:szCs w:val="24"/>
          <w:rtl w:val="0"/>
        </w:rPr>
        <w:t xml:space="preserve">Biozest Inc. Succession Plan </w:t>
      </w:r>
      <w:r w:rsidDel="00000000" w:rsidR="00000000" w:rsidRPr="00000000">
        <w:rPr>
          <w:rFonts w:ascii="Calibri" w:cs="Calibri" w:eastAsia="Calibri" w:hAnsi="Calibri"/>
          <w:sz w:val="24"/>
          <w:szCs w:val="24"/>
          <w:rtl w:val="0"/>
        </w:rPr>
        <w:t xml:space="preserve">dated as of January 1, 2019 (the “Succession Plan”);</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78"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pursuant to the Succession Plan, the Board of Directors of the Corporation shall form a Special Committee of the Board or delegate to a Committee of the Board certain duties of the Board pursuant to the Succession Plan;</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97" w:line="256" w:lineRule="auto"/>
        <w:ind w:left="52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may form by resolution of the Board, committees on such terms and conditions as the Board of Directors deems appropriate, whose members will hold their offices at the discretion of the Board of Directors or as otherwise determined by the Board of Directors;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7"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wishes to declare its authorization, approval and ratification of the formation of a Special Committee of the Board of Directors;]</w:t>
      </w:r>
    </w:p>
    <w:p w:rsidR="00000000" w:rsidDel="00000000" w:rsidP="00000000" w:rsidRDefault="00000000" w:rsidRPr="00000000" w14:paraId="00000097">
      <w:pPr>
        <w:pStyle w:val="Heading1"/>
        <w:spacing w:before="198" w:lineRule="auto"/>
        <w:ind w:left="5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5" w:line="264" w:lineRule="auto"/>
        <w:ind w:left="520" w:right="123" w:firstLine="0"/>
        <w:jc w:val="both"/>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1360" w:top="1500" w:left="980" w:right="960" w:header="0" w:footer="1163"/>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wishes to declare its prior authorization and approval of the Human Resources &amp; Compensation Committee of the Board and the delegation to the Committee certain authority regarding the appointment of a permanent Chief Executive Officer;]</w:t>
      </w:r>
    </w:p>
    <w:p w:rsidR="00000000" w:rsidDel="00000000" w:rsidP="00000000" w:rsidRDefault="00000000" w:rsidRPr="00000000" w14:paraId="00000099">
      <w:pPr>
        <w:pStyle w:val="Heading1"/>
        <w:spacing w:before="73" w:lineRule="auto"/>
        <w:ind w:left="81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RESOLVED THAT: [IF SPECIAL COMMITTEE]</w:t>
      </w:r>
    </w:p>
    <w:p w:rsidR="00000000" w:rsidDel="00000000" w:rsidP="00000000" w:rsidRDefault="00000000" w:rsidRPr="00000000" w14:paraId="0000009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79"/>
          <w:tab w:val="left" w:pos="1180"/>
        </w:tabs>
        <w:spacing w:after="0" w:before="217" w:line="225" w:lineRule="auto"/>
        <w:ind w:left="1180" w:right="117"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hereby authorizes and approves the formation of a Special Committee of the Board of Directors effective March 16, 2021.</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79"/>
          <w:tab w:val="left" w:pos="1180"/>
        </w:tabs>
        <w:spacing w:after="0" w:before="1" w:line="225" w:lineRule="auto"/>
        <w:ind w:left="1180" w:right="117"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hereby approves and confirms the appointment of the following individuals to the Special Committee: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380" w:right="552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[INSERT] (Chair of the Committee) [INSERT]</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3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0"/>
        </w:tabs>
        <w:spacing w:after="0" w:before="0" w:line="225" w:lineRule="auto"/>
        <w:ind w:left="1180" w:right="117"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Special Committee is hereby authorized and directed to provide a recommendation to the Board of Directors regarding the appointment of a permanent Chief Executive Officer as contemplated pursuant to the Succession Plan.</w:t>
      </w:r>
    </w:p>
    <w:p w:rsidR="00000000" w:rsidDel="00000000" w:rsidP="00000000" w:rsidRDefault="00000000" w:rsidRPr="00000000" w14:paraId="000000A1">
      <w:pPr>
        <w:pStyle w:val="Heading1"/>
        <w:spacing w:before="227" w:lineRule="auto"/>
        <w:ind w:left="8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RESOLVED THAT: [IF HUMAN RESOURCES &amp; COMPENSATION COMMITTEE]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2259"/>
          <w:tab w:val="left" w:pos="2979"/>
        </w:tabs>
        <w:spacing w:after="0" w:before="225" w:line="264" w:lineRule="auto"/>
        <w:ind w:left="460" w:right="146"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Human Resources &amp; Compensation Committee of the Board is hereby authorized and directed to provide a recommendation to the Board of Directors regarding the appointment of a permanent Chief Executive Officer as contemplated pursuant to the Succession Plan.</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A">
      <w:pPr>
        <w:ind w:left="1690" w:firstLine="0"/>
        <w:rPr>
          <w:rFonts w:ascii="Arial" w:cs="Arial" w:eastAsia="Arial" w:hAnsi="Arial"/>
          <w:sz w:val="16"/>
          <w:szCs w:val="16"/>
        </w:rPr>
      </w:pPr>
      <w:r w:rsidDel="00000000" w:rsidR="00000000" w:rsidRPr="00000000">
        <w:rPr>
          <w:rtl w:val="0"/>
        </w:rPr>
      </w:r>
    </w:p>
    <w:sectPr>
      <w:type w:val="nextPage"/>
      <w:pgSz w:h="15840" w:w="12240" w:orient="portrait"/>
      <w:pgMar w:bottom="1360" w:top="1360" w:left="980" w:right="960" w:header="0" w:footer="116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Times New Roman"/>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426" w:right="0" w:hanging="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Getting Board Ready – Module 3 – Your Board Impact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Copyright © 2021 Women Get On Board Inc.&amp; LHH Knightsbridge</w:t>
    </w: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80" w:hanging="720"/>
      </w:pPr>
      <w:rPr>
        <w:rFonts w:ascii="Trebuchet MS" w:cs="Trebuchet MS" w:eastAsia="Trebuchet MS" w:hAnsi="Trebuchet MS"/>
        <w:sz w:val="22"/>
        <w:szCs w:val="22"/>
      </w:rPr>
    </w:lvl>
    <w:lvl w:ilvl="1">
      <w:start w:val="1"/>
      <w:numFmt w:val="bullet"/>
      <w:lvlText w:val="•"/>
      <w:lvlJc w:val="left"/>
      <w:pPr>
        <w:ind w:left="2092" w:hanging="720"/>
      </w:pPr>
      <w:rPr/>
    </w:lvl>
    <w:lvl w:ilvl="2">
      <w:start w:val="1"/>
      <w:numFmt w:val="bullet"/>
      <w:lvlText w:val="•"/>
      <w:lvlJc w:val="left"/>
      <w:pPr>
        <w:ind w:left="3004" w:hanging="720"/>
      </w:pPr>
      <w:rPr/>
    </w:lvl>
    <w:lvl w:ilvl="3">
      <w:start w:val="1"/>
      <w:numFmt w:val="bullet"/>
      <w:lvlText w:val="•"/>
      <w:lvlJc w:val="left"/>
      <w:pPr>
        <w:ind w:left="3916" w:hanging="720"/>
      </w:pPr>
      <w:rPr/>
    </w:lvl>
    <w:lvl w:ilvl="4">
      <w:start w:val="1"/>
      <w:numFmt w:val="bullet"/>
      <w:lvlText w:val="•"/>
      <w:lvlJc w:val="left"/>
      <w:pPr>
        <w:ind w:left="4828" w:hanging="720"/>
      </w:pPr>
      <w:rPr/>
    </w:lvl>
    <w:lvl w:ilvl="5">
      <w:start w:val="1"/>
      <w:numFmt w:val="bullet"/>
      <w:lvlText w:val="•"/>
      <w:lvlJc w:val="left"/>
      <w:pPr>
        <w:ind w:left="5740" w:hanging="720"/>
      </w:pPr>
      <w:rPr/>
    </w:lvl>
    <w:lvl w:ilvl="6">
      <w:start w:val="1"/>
      <w:numFmt w:val="bullet"/>
      <w:lvlText w:val="•"/>
      <w:lvlJc w:val="left"/>
      <w:pPr>
        <w:ind w:left="6652" w:hanging="720"/>
      </w:pPr>
      <w:rPr/>
    </w:lvl>
    <w:lvl w:ilvl="7">
      <w:start w:val="1"/>
      <w:numFmt w:val="bullet"/>
      <w:lvlText w:val="•"/>
      <w:lvlJc w:val="left"/>
      <w:pPr>
        <w:ind w:left="7564" w:hanging="720"/>
      </w:pPr>
      <w:rPr/>
    </w:lvl>
    <w:lvl w:ilvl="8">
      <w:start w:val="1"/>
      <w:numFmt w:val="bullet"/>
      <w:lvlText w:val="•"/>
      <w:lvlJc w:val="left"/>
      <w:pPr>
        <w:ind w:left="8476" w:hanging="720"/>
      </w:pPr>
      <w:rPr/>
    </w:lvl>
  </w:abstractNum>
  <w:abstractNum w:abstractNumId="2">
    <w:lvl w:ilvl="0">
      <w:start w:val="1"/>
      <w:numFmt w:val="upperLetter"/>
      <w:lvlText w:val="%1."/>
      <w:lvlJc w:val="left"/>
      <w:pPr>
        <w:ind w:left="806" w:hanging="287.0000000000001"/>
      </w:pPr>
      <w:rPr>
        <w:rFonts w:ascii="Trebuchet MS" w:cs="Trebuchet MS" w:eastAsia="Trebuchet MS" w:hAnsi="Trebuchet MS"/>
        <w:b w:val="1"/>
        <w:sz w:val="22"/>
        <w:szCs w:val="22"/>
      </w:rPr>
    </w:lvl>
    <w:lvl w:ilvl="1">
      <w:start w:val="1"/>
      <w:numFmt w:val="bullet"/>
      <w:lvlText w:val="•"/>
      <w:lvlJc w:val="left"/>
      <w:pPr>
        <w:ind w:left="1750" w:hanging="287"/>
      </w:pPr>
      <w:rPr/>
    </w:lvl>
    <w:lvl w:ilvl="2">
      <w:start w:val="1"/>
      <w:numFmt w:val="bullet"/>
      <w:lvlText w:val="•"/>
      <w:lvlJc w:val="left"/>
      <w:pPr>
        <w:ind w:left="2700" w:hanging="287"/>
      </w:pPr>
      <w:rPr/>
    </w:lvl>
    <w:lvl w:ilvl="3">
      <w:start w:val="1"/>
      <w:numFmt w:val="bullet"/>
      <w:lvlText w:val="•"/>
      <w:lvlJc w:val="left"/>
      <w:pPr>
        <w:ind w:left="3650" w:hanging="287"/>
      </w:pPr>
      <w:rPr/>
    </w:lvl>
    <w:lvl w:ilvl="4">
      <w:start w:val="1"/>
      <w:numFmt w:val="bullet"/>
      <w:lvlText w:val="•"/>
      <w:lvlJc w:val="left"/>
      <w:pPr>
        <w:ind w:left="4600" w:hanging="287"/>
      </w:pPr>
      <w:rPr/>
    </w:lvl>
    <w:lvl w:ilvl="5">
      <w:start w:val="1"/>
      <w:numFmt w:val="bullet"/>
      <w:lvlText w:val="•"/>
      <w:lvlJc w:val="left"/>
      <w:pPr>
        <w:ind w:left="5550" w:hanging="287"/>
      </w:pPr>
      <w:rPr/>
    </w:lvl>
    <w:lvl w:ilvl="6">
      <w:start w:val="1"/>
      <w:numFmt w:val="bullet"/>
      <w:lvlText w:val="•"/>
      <w:lvlJc w:val="left"/>
      <w:pPr>
        <w:ind w:left="6500" w:hanging="287"/>
      </w:pPr>
      <w:rPr/>
    </w:lvl>
    <w:lvl w:ilvl="7">
      <w:start w:val="1"/>
      <w:numFmt w:val="bullet"/>
      <w:lvlText w:val="•"/>
      <w:lvlJc w:val="left"/>
      <w:pPr>
        <w:ind w:left="7450" w:hanging="287"/>
      </w:pPr>
      <w:rPr/>
    </w:lvl>
    <w:lvl w:ilvl="8">
      <w:start w:val="1"/>
      <w:numFmt w:val="bullet"/>
      <w:lvlText w:val="•"/>
      <w:lvlJc w:val="left"/>
      <w:pPr>
        <w:ind w:left="8400" w:hanging="287"/>
      </w:pPr>
      <w:rPr/>
    </w:lvl>
  </w:abstractNum>
  <w:abstractNum w:abstractNumId="3">
    <w:lvl w:ilvl="0">
      <w:start w:val="1"/>
      <w:numFmt w:val="bullet"/>
      <w:lvlText w:val="●"/>
      <w:lvlJc w:val="left"/>
      <w:pPr>
        <w:ind w:left="441" w:hanging="360"/>
      </w:pPr>
      <w:rPr>
        <w:rFonts w:ascii="Noto Sans Symbols" w:cs="Noto Sans Symbols" w:eastAsia="Noto Sans Symbols" w:hAnsi="Noto Sans Symbols"/>
        <w:sz w:val="18"/>
        <w:szCs w:val="18"/>
        <w:vertAlign w:val="baseline"/>
      </w:rPr>
    </w:lvl>
    <w:lvl w:ilvl="1">
      <w:start w:val="1"/>
      <w:numFmt w:val="bullet"/>
      <w:lvlText w:val="•"/>
      <w:lvlJc w:val="left"/>
      <w:pPr>
        <w:ind w:left="899" w:hanging="360"/>
      </w:pPr>
      <w:rPr/>
    </w:lvl>
    <w:lvl w:ilvl="2">
      <w:start w:val="1"/>
      <w:numFmt w:val="bullet"/>
      <w:lvlText w:val="•"/>
      <w:lvlJc w:val="left"/>
      <w:pPr>
        <w:ind w:left="1358" w:hanging="359.9999999999999"/>
      </w:pPr>
      <w:rPr/>
    </w:lvl>
    <w:lvl w:ilvl="3">
      <w:start w:val="1"/>
      <w:numFmt w:val="bullet"/>
      <w:lvlText w:val="•"/>
      <w:lvlJc w:val="left"/>
      <w:pPr>
        <w:ind w:left="1818" w:hanging="360"/>
      </w:pPr>
      <w:rPr/>
    </w:lvl>
    <w:lvl w:ilvl="4">
      <w:start w:val="1"/>
      <w:numFmt w:val="bullet"/>
      <w:lvlText w:val="•"/>
      <w:lvlJc w:val="left"/>
      <w:pPr>
        <w:ind w:left="2277" w:hanging="360"/>
      </w:pPr>
      <w:rPr/>
    </w:lvl>
    <w:lvl w:ilvl="5">
      <w:start w:val="1"/>
      <w:numFmt w:val="bullet"/>
      <w:lvlText w:val="•"/>
      <w:lvlJc w:val="left"/>
      <w:pPr>
        <w:ind w:left="2737" w:hanging="360"/>
      </w:pPr>
      <w:rPr/>
    </w:lvl>
    <w:lvl w:ilvl="6">
      <w:start w:val="1"/>
      <w:numFmt w:val="bullet"/>
      <w:lvlText w:val="•"/>
      <w:lvlJc w:val="left"/>
      <w:pPr>
        <w:ind w:left="3196" w:hanging="360"/>
      </w:pPr>
      <w:rPr/>
    </w:lvl>
    <w:lvl w:ilvl="7">
      <w:start w:val="1"/>
      <w:numFmt w:val="bullet"/>
      <w:lvlText w:val="•"/>
      <w:lvlJc w:val="left"/>
      <w:pPr>
        <w:ind w:left="3655" w:hanging="360"/>
      </w:pPr>
      <w:rPr/>
    </w:lvl>
    <w:lvl w:ilvl="8">
      <w:start w:val="1"/>
      <w:numFmt w:val="bullet"/>
      <w:lvlText w:val="•"/>
      <w:lvlJc w:val="left"/>
      <w:pPr>
        <w:ind w:left="4115"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spacing w:before="169" w:lineRule="auto"/>
      <w:ind w:left="798" w:hanging="287"/>
    </w:pPr>
    <w:rPr>
      <w:b w:val="1"/>
      <w:i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31" w:lineRule="auto"/>
      <w:ind w:left="3556" w:right="3569"/>
      <w:jc w:val="center"/>
    </w:pPr>
    <w:rPr>
      <w:rFonts w:ascii="Arial" w:cs="Arial" w:eastAsia="Arial" w:hAnsi="Arial"/>
      <w:b w:val="1"/>
      <w:sz w:val="28"/>
      <w:szCs w:val="28"/>
    </w:rPr>
  </w:style>
  <w:style w:type="paragraph" w:styleId="Normal" w:default="1">
    <w:name w:val="Normal"/>
    <w:uiPriority w:val="1"/>
    <w:qFormat w:val="1"/>
    <w:rPr>
      <w:rFonts w:ascii="Trebuchet MS" w:cs="Trebuchet MS" w:eastAsia="Trebuchet MS" w:hAnsi="Trebuchet MS"/>
    </w:rPr>
  </w:style>
  <w:style w:type="paragraph" w:styleId="Heading1">
    <w:name w:val="heading 1"/>
    <w:basedOn w:val="Normal"/>
    <w:uiPriority w:val="1"/>
    <w:qFormat w:val="1"/>
    <w:pPr>
      <w:ind w:left="100"/>
      <w:outlineLvl w:val="0"/>
    </w:pPr>
    <w:rPr>
      <w:b w:val="1"/>
      <w:bCs w:val="1"/>
    </w:rPr>
  </w:style>
  <w:style w:type="paragraph" w:styleId="Heading2">
    <w:name w:val="heading 2"/>
    <w:basedOn w:val="Normal"/>
    <w:uiPriority w:val="1"/>
    <w:qFormat w:val="1"/>
    <w:pPr>
      <w:spacing w:before="169"/>
      <w:ind w:left="798" w:hanging="287"/>
      <w:outlineLvl w:val="1"/>
    </w:pPr>
    <w:rPr>
      <w:b w:val="1"/>
      <w:bCs w:val="1"/>
      <w:i w:val="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
    <w:qFormat w:val="1"/>
    <w:pPr>
      <w:spacing w:before="231"/>
      <w:ind w:left="3556" w:right="3569"/>
      <w:jc w:val="center"/>
    </w:pPr>
    <w:rPr>
      <w:rFonts w:ascii="Arial" w:cs="Arial" w:eastAsia="Arial" w:hAnsi="Arial"/>
      <w:b w:val="1"/>
      <w:bCs w:val="1"/>
      <w:sz w:val="28"/>
      <w:szCs w:val="28"/>
    </w:rPr>
  </w:style>
  <w:style w:type="paragraph" w:styleId="ListParagraph">
    <w:name w:val="List Paragraph"/>
    <w:basedOn w:val="Normal"/>
    <w:uiPriority w:val="1"/>
    <w:qFormat w:val="1"/>
    <w:pPr>
      <w:ind w:left="1180" w:right="117" w:hanging="720"/>
    </w:pPr>
  </w:style>
  <w:style w:type="paragraph" w:styleId="TableParagraph" w:customStyle="1">
    <w:name w:val="Table Paragraph"/>
    <w:basedOn w:val="Normal"/>
    <w:uiPriority w:val="1"/>
    <w:qFormat w:val="1"/>
    <w:rPr>
      <w:rFonts w:ascii="Arial" w:cs="Arial" w:eastAsia="Arial" w:hAnsi="Arial"/>
    </w:rPr>
  </w:style>
  <w:style w:type="paragraph" w:styleId="Header">
    <w:name w:val="header"/>
    <w:basedOn w:val="Normal"/>
    <w:link w:val="HeaderChar"/>
    <w:uiPriority w:val="99"/>
    <w:unhideWhenUsed w:val="1"/>
    <w:rsid w:val="00DA0BEC"/>
    <w:pPr>
      <w:tabs>
        <w:tab w:val="center" w:pos="4320"/>
        <w:tab w:val="right" w:pos="8640"/>
      </w:tabs>
    </w:pPr>
  </w:style>
  <w:style w:type="character" w:styleId="HeaderChar" w:customStyle="1">
    <w:name w:val="Header Char"/>
    <w:basedOn w:val="DefaultParagraphFont"/>
    <w:link w:val="Header"/>
    <w:uiPriority w:val="99"/>
    <w:rsid w:val="00DA0BEC"/>
    <w:rPr>
      <w:rFonts w:ascii="Trebuchet MS" w:cs="Trebuchet MS" w:eastAsia="Trebuchet MS" w:hAnsi="Trebuchet MS"/>
    </w:rPr>
  </w:style>
  <w:style w:type="paragraph" w:styleId="Footer">
    <w:name w:val="footer"/>
    <w:basedOn w:val="Normal"/>
    <w:link w:val="FooterChar"/>
    <w:uiPriority w:val="99"/>
    <w:unhideWhenUsed w:val="1"/>
    <w:rsid w:val="00DA0BEC"/>
    <w:pPr>
      <w:tabs>
        <w:tab w:val="center" w:pos="4320"/>
        <w:tab w:val="right" w:pos="8640"/>
      </w:tabs>
    </w:pPr>
  </w:style>
  <w:style w:type="character" w:styleId="FooterChar" w:customStyle="1">
    <w:name w:val="Footer Char"/>
    <w:basedOn w:val="DefaultParagraphFont"/>
    <w:link w:val="Footer"/>
    <w:uiPriority w:val="99"/>
    <w:rsid w:val="00DA0BEC"/>
    <w:rPr>
      <w:rFonts w:ascii="Trebuchet MS" w:cs="Trebuchet MS" w:eastAsia="Trebuchet MS" w:hAnsi="Trebuchet MS"/>
    </w:rPr>
  </w:style>
  <w:style w:type="paragraph" w:styleId="Body" w:customStyle="1">
    <w:name w:val="Body"/>
    <w:rsid w:val="00DA0BEC"/>
    <w:pPr>
      <w:widowControl w:val="1"/>
      <w:pBdr>
        <w:top w:space="0" w:sz="0" w:val="nil"/>
        <w:left w:space="0" w:sz="0" w:val="nil"/>
        <w:bottom w:space="0" w:sz="0" w:val="nil"/>
        <w:right w:space="0" w:sz="0" w:val="nil"/>
        <w:between w:space="0" w:sz="0" w:val="nil"/>
        <w:bar w:space="0" w:sz="0" w:val="nil"/>
      </w:pBdr>
      <w:autoSpaceDE w:val="1"/>
      <w:autoSpaceDN w:val="1"/>
    </w:pPr>
    <w:rPr>
      <w:rFonts w:ascii="Times New Roman" w:cs="Arial Unicode MS" w:eastAsia="Arial Unicode MS" w:hAnsi="Times New Roman"/>
      <w:color w:val="000000"/>
      <w:sz w:val="24"/>
      <w:szCs w:val="24"/>
      <w:u w:color="000000"/>
      <w:bdr w:space="0" w:sz="0" w:val="ni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FZFXmiWgXQG6V03Yqp26Toi6LA==">AMUW2mXt3VRS0QBNE+yFLrK+ffrPzoS/Up+ESnx6bZ3W1q+tIJyJ+WWHsuxuohnzkknDgGXJmflMHXqKYER6NJltaF/vvg0RVbB25GwCnuLJn0WNfWbLJ0w=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2021-02-25T21:26:00Z</dcterms:created>
</cp:coreProperties>
</file>